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479" w:rsidRPr="006D08F6" w:rsidRDefault="00BC0479" w:rsidP="00BC0479">
      <w:pPr>
        <w:rPr>
          <w:b/>
          <w:bCs/>
          <w:i/>
          <w:u w:val="single"/>
        </w:rPr>
      </w:pPr>
      <w:r>
        <w:rPr>
          <w:b/>
          <w:bCs/>
          <w:i/>
          <w:u w:val="single"/>
        </w:rPr>
        <w:t>Ревякина Лариса Дмитриевна – учитель математики первой категории МОУ Кратовская средняя общеобразовательная школа № 98</w:t>
      </w:r>
    </w:p>
    <w:p w:rsidR="00BC0479" w:rsidRDefault="00BC0479" w:rsidP="00BC0479">
      <w:pPr>
        <w:jc w:val="center"/>
        <w:rPr>
          <w:b/>
          <w:bCs/>
          <w:sz w:val="32"/>
          <w:u w:val="single"/>
        </w:rPr>
      </w:pPr>
    </w:p>
    <w:p w:rsidR="00BC0479" w:rsidRDefault="00BC0479" w:rsidP="00BC0479">
      <w:pPr>
        <w:jc w:val="center"/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 xml:space="preserve">Урок геометрии по теме «Цилиндр», 11 </w:t>
      </w:r>
      <w:proofErr w:type="spellStart"/>
      <w:r>
        <w:rPr>
          <w:b/>
          <w:bCs/>
          <w:sz w:val="32"/>
          <w:u w:val="single"/>
        </w:rPr>
        <w:t>кл</w:t>
      </w:r>
      <w:proofErr w:type="spellEnd"/>
      <w:r>
        <w:rPr>
          <w:b/>
          <w:bCs/>
          <w:sz w:val="32"/>
          <w:u w:val="single"/>
        </w:rPr>
        <w:t>.</w:t>
      </w:r>
    </w:p>
    <w:p w:rsidR="00BC0479" w:rsidRDefault="00BC0479" w:rsidP="00BC0479">
      <w:pPr>
        <w:jc w:val="both"/>
        <w:rPr>
          <w:b/>
          <w:bCs/>
          <w:sz w:val="32"/>
          <w:u w:val="single"/>
        </w:rPr>
      </w:pPr>
    </w:p>
    <w:p w:rsidR="00BC0479" w:rsidRDefault="00BC0479" w:rsidP="00BC0479">
      <w:pPr>
        <w:ind w:firstLine="360"/>
        <w:jc w:val="both"/>
      </w:pPr>
      <w:r>
        <w:t xml:space="preserve">Преподавание геометрии в 11 классе ведется по общеобразовательной программе. Работаю по учебнику </w:t>
      </w:r>
      <w:proofErr w:type="spellStart"/>
      <w:r>
        <w:t>Л.С.Атанасяна</w:t>
      </w:r>
      <w:proofErr w:type="spellEnd"/>
      <w:r>
        <w:t xml:space="preserve">,  2010 г. </w:t>
      </w:r>
    </w:p>
    <w:p w:rsidR="00BC0479" w:rsidRDefault="00BC0479" w:rsidP="00BC0479">
      <w:pPr>
        <w:ind w:firstLine="360"/>
        <w:jc w:val="both"/>
      </w:pPr>
      <w:r>
        <w:t xml:space="preserve"> По планированию материала в теме «Цилиндр. Конус. Шар» данный урок является первым. Этот урок является началом нового материала для учащихся. На изучение цилиндра  отводится три урока.  </w:t>
      </w:r>
    </w:p>
    <w:p w:rsidR="00BC0479" w:rsidRDefault="00BC0479" w:rsidP="00BC0479">
      <w:pPr>
        <w:ind w:firstLine="360"/>
        <w:jc w:val="both"/>
      </w:pPr>
      <w:r>
        <w:t xml:space="preserve">Компьютерная программа, которая использовалась на данном уроке: «Уроки геометрии Кирилла и </w:t>
      </w:r>
      <w:proofErr w:type="spellStart"/>
      <w:r>
        <w:t>Мефодия</w:t>
      </w:r>
      <w:proofErr w:type="spellEnd"/>
      <w:r>
        <w:t xml:space="preserve">», 10-11 класс, часть </w:t>
      </w:r>
      <w:r>
        <w:rPr>
          <w:lang w:val="en-US"/>
        </w:rPr>
        <w:t>II</w:t>
      </w:r>
      <w:r>
        <w:t xml:space="preserve">, 2001 г. На этом учебном диске освещены темы: «Объемы многогранников», «Круглые тела», «Векторы в пространстве».       </w:t>
      </w:r>
    </w:p>
    <w:p w:rsidR="00BC0479" w:rsidRDefault="00BC0479" w:rsidP="00BC0479">
      <w:pPr>
        <w:ind w:left="360" w:hanging="360"/>
        <w:jc w:val="both"/>
      </w:pPr>
    </w:p>
    <w:p w:rsidR="00BC0479" w:rsidRDefault="00BC0479" w:rsidP="00BC0479">
      <w:pPr>
        <w:ind w:left="360" w:hanging="360"/>
        <w:jc w:val="both"/>
      </w:pPr>
      <w:r w:rsidRPr="00B905F6">
        <w:rPr>
          <w:b/>
          <w:i/>
          <w:u w:val="single"/>
        </w:rPr>
        <w:t>Тема урока:</w:t>
      </w:r>
      <w:r>
        <w:rPr>
          <w:b/>
          <w:i/>
          <w:u w:val="single"/>
        </w:rPr>
        <w:t xml:space="preserve"> </w:t>
      </w:r>
      <w:r>
        <w:rPr>
          <w:u w:val="single"/>
        </w:rPr>
        <w:t xml:space="preserve"> </w:t>
      </w:r>
      <w:r>
        <w:t>Цилиндр</w:t>
      </w:r>
    </w:p>
    <w:p w:rsidR="00BC0479" w:rsidRDefault="00BC0479" w:rsidP="00BC0479">
      <w:pPr>
        <w:jc w:val="both"/>
      </w:pPr>
      <w:r w:rsidRPr="00B905F6">
        <w:rPr>
          <w:b/>
          <w:i/>
          <w:u w:val="single"/>
        </w:rPr>
        <w:t>Цели урока:</w:t>
      </w:r>
      <w:r>
        <w:rPr>
          <w:b/>
          <w:i/>
          <w:u w:val="single"/>
        </w:rPr>
        <w:t xml:space="preserve"> </w:t>
      </w:r>
      <w:r>
        <w:t xml:space="preserve"> </w:t>
      </w:r>
    </w:p>
    <w:p w:rsidR="00BC0479" w:rsidRDefault="00BC0479" w:rsidP="00BC0479">
      <w:pPr>
        <w:numPr>
          <w:ilvl w:val="0"/>
          <w:numId w:val="4"/>
        </w:numPr>
        <w:jc w:val="both"/>
      </w:pPr>
      <w:r>
        <w:t>Ввести понятия цилиндрической поверхности, цилиндра и его элементов;</w:t>
      </w:r>
    </w:p>
    <w:p w:rsidR="00BC0479" w:rsidRDefault="00BC0479" w:rsidP="00BC0479">
      <w:pPr>
        <w:numPr>
          <w:ilvl w:val="0"/>
          <w:numId w:val="4"/>
        </w:numPr>
        <w:jc w:val="both"/>
      </w:pPr>
      <w:r>
        <w:t xml:space="preserve"> вывести формулы для вычисления боковой и полной поверхностей; </w:t>
      </w:r>
    </w:p>
    <w:p w:rsidR="00BC0479" w:rsidRDefault="00BC0479" w:rsidP="00BC0479">
      <w:pPr>
        <w:numPr>
          <w:ilvl w:val="0"/>
          <w:numId w:val="4"/>
        </w:numPr>
        <w:jc w:val="both"/>
      </w:pPr>
      <w:r>
        <w:t>научить решать задачи.</w:t>
      </w:r>
    </w:p>
    <w:p w:rsidR="00BC0479" w:rsidRPr="00B905F6" w:rsidRDefault="00BC0479" w:rsidP="00BC0479">
      <w:pPr>
        <w:jc w:val="both"/>
        <w:rPr>
          <w:b/>
          <w:i/>
        </w:rPr>
      </w:pPr>
      <w:r w:rsidRPr="00B905F6">
        <w:rPr>
          <w:b/>
          <w:i/>
          <w:u w:val="single"/>
        </w:rPr>
        <w:t>Задачи урока:</w:t>
      </w:r>
    </w:p>
    <w:p w:rsidR="00BC0479" w:rsidRDefault="00BC0479" w:rsidP="00BC0479">
      <w:pPr>
        <w:numPr>
          <w:ilvl w:val="0"/>
          <w:numId w:val="1"/>
        </w:numPr>
        <w:tabs>
          <w:tab w:val="clear" w:pos="990"/>
          <w:tab w:val="num" w:pos="720"/>
        </w:tabs>
        <w:ind w:left="360" w:firstLine="0"/>
        <w:jc w:val="both"/>
      </w:pPr>
      <w:r>
        <w:t>Познакомить учащихся с новым геометрическим телом, научить решать задачи по данной теме.</w:t>
      </w:r>
    </w:p>
    <w:p w:rsidR="00BC0479" w:rsidRDefault="00BC0479" w:rsidP="00BC0479">
      <w:pPr>
        <w:numPr>
          <w:ilvl w:val="0"/>
          <w:numId w:val="1"/>
        </w:numPr>
        <w:tabs>
          <w:tab w:val="clear" w:pos="990"/>
          <w:tab w:val="num" w:pos="720"/>
        </w:tabs>
        <w:ind w:left="360" w:firstLine="0"/>
        <w:jc w:val="both"/>
      </w:pPr>
      <w:r>
        <w:t>Развивать пространственное мышление учащихся, умения анализировать и систематизировать материал.</w:t>
      </w:r>
    </w:p>
    <w:p w:rsidR="00BC0479" w:rsidRDefault="00BC0479" w:rsidP="00BC0479">
      <w:pPr>
        <w:numPr>
          <w:ilvl w:val="0"/>
          <w:numId w:val="1"/>
        </w:numPr>
        <w:tabs>
          <w:tab w:val="clear" w:pos="990"/>
          <w:tab w:val="num" w:pos="720"/>
        </w:tabs>
        <w:ind w:left="360" w:firstLine="0"/>
        <w:jc w:val="both"/>
      </w:pPr>
      <w:r>
        <w:t>Воспитывать трудолюбие, графическую культуру учащихся.</w:t>
      </w:r>
    </w:p>
    <w:p w:rsidR="00BC0479" w:rsidRDefault="00BC0479" w:rsidP="00BC0479">
      <w:pPr>
        <w:jc w:val="both"/>
      </w:pPr>
      <w:r w:rsidRPr="00B905F6">
        <w:rPr>
          <w:b/>
          <w:i/>
          <w:u w:val="single"/>
        </w:rPr>
        <w:t>Тип урока:</w:t>
      </w:r>
      <w:r>
        <w:t xml:space="preserve"> урок изучения нового материала с применением </w:t>
      </w:r>
      <w:r>
        <w:rPr>
          <w:lang w:val="en-US"/>
        </w:rPr>
        <w:t>IT</w:t>
      </w:r>
      <w:r>
        <w:t xml:space="preserve"> (информационных технологий).</w:t>
      </w:r>
    </w:p>
    <w:p w:rsidR="00BC0479" w:rsidRDefault="00BC0479" w:rsidP="00BC0479">
      <w:pPr>
        <w:jc w:val="both"/>
      </w:pPr>
      <w:r w:rsidRPr="00B905F6">
        <w:rPr>
          <w:b/>
          <w:i/>
          <w:u w:val="single"/>
        </w:rPr>
        <w:t>Форма урока:</w:t>
      </w:r>
      <w:r>
        <w:t xml:space="preserve"> комбинированный урок</w:t>
      </w:r>
    </w:p>
    <w:p w:rsidR="00BC0479" w:rsidRDefault="00BC0479" w:rsidP="00BC0479">
      <w:pPr>
        <w:pStyle w:val="a3"/>
        <w:ind w:left="0"/>
        <w:jc w:val="both"/>
      </w:pPr>
      <w:r w:rsidRPr="00B905F6">
        <w:rPr>
          <w:b/>
          <w:i/>
          <w:u w:val="single"/>
        </w:rPr>
        <w:t>Продолжительность урока</w:t>
      </w:r>
      <w:proofErr w:type="gramStart"/>
      <w:r>
        <w:t xml:space="preserve"> :</w:t>
      </w:r>
      <w:proofErr w:type="gramEnd"/>
      <w:r>
        <w:t xml:space="preserve"> 45 минут.</w:t>
      </w:r>
    </w:p>
    <w:p w:rsidR="00BC0479" w:rsidRDefault="00BC0479" w:rsidP="00BC0479">
      <w:pPr>
        <w:jc w:val="both"/>
      </w:pPr>
      <w:r w:rsidRPr="00B905F6">
        <w:rPr>
          <w:b/>
          <w:i/>
          <w:u w:val="single"/>
        </w:rPr>
        <w:t>Оборудование урока:</w:t>
      </w:r>
      <w:r>
        <w:t xml:space="preserve"> компьютер, проектор, экран, программный диск.</w:t>
      </w:r>
    </w:p>
    <w:p w:rsidR="00BC0479" w:rsidRDefault="00BC0479" w:rsidP="00BC0479">
      <w:pPr>
        <w:ind w:left="360" w:hanging="360"/>
        <w:jc w:val="both"/>
      </w:pPr>
    </w:p>
    <w:p w:rsidR="00BC0479" w:rsidRPr="00B905F6" w:rsidRDefault="00BC0479" w:rsidP="00BC0479">
      <w:pPr>
        <w:pStyle w:val="1"/>
        <w:jc w:val="both"/>
        <w:rPr>
          <w:b/>
          <w:i/>
        </w:rPr>
      </w:pPr>
      <w:r w:rsidRPr="00B905F6">
        <w:rPr>
          <w:b/>
          <w:i/>
        </w:rPr>
        <w:t>План урока</w:t>
      </w:r>
    </w:p>
    <w:p w:rsidR="00BC0479" w:rsidRDefault="00BC0479" w:rsidP="00BC0479">
      <w:pPr>
        <w:numPr>
          <w:ilvl w:val="0"/>
          <w:numId w:val="2"/>
        </w:numPr>
        <w:ind w:left="360" w:firstLine="0"/>
        <w:jc w:val="both"/>
      </w:pPr>
      <w:r>
        <w:t>Устная работа.</w:t>
      </w:r>
    </w:p>
    <w:p w:rsidR="00BC0479" w:rsidRDefault="00BC0479" w:rsidP="00BC0479">
      <w:pPr>
        <w:numPr>
          <w:ilvl w:val="0"/>
          <w:numId w:val="2"/>
        </w:numPr>
        <w:ind w:left="360" w:firstLine="0"/>
        <w:jc w:val="both"/>
      </w:pPr>
      <w:r>
        <w:t>Изучение нового материала.</w:t>
      </w:r>
    </w:p>
    <w:p w:rsidR="00BC0479" w:rsidRDefault="00BC0479" w:rsidP="00BC0479">
      <w:pPr>
        <w:numPr>
          <w:ilvl w:val="0"/>
          <w:numId w:val="2"/>
        </w:numPr>
        <w:ind w:left="360" w:firstLine="0"/>
        <w:jc w:val="both"/>
      </w:pPr>
      <w:r>
        <w:t>Закрепление, решение задач.</w:t>
      </w:r>
    </w:p>
    <w:p w:rsidR="00BC0479" w:rsidRDefault="00BC0479" w:rsidP="00BC0479">
      <w:pPr>
        <w:numPr>
          <w:ilvl w:val="0"/>
          <w:numId w:val="2"/>
        </w:numPr>
        <w:ind w:left="360" w:firstLine="0"/>
        <w:jc w:val="both"/>
      </w:pPr>
      <w:r>
        <w:t>Итог урока.</w:t>
      </w:r>
    </w:p>
    <w:p w:rsidR="00BC0479" w:rsidRDefault="00BC0479" w:rsidP="00BC0479">
      <w:pPr>
        <w:numPr>
          <w:ilvl w:val="0"/>
          <w:numId w:val="2"/>
        </w:numPr>
        <w:ind w:left="360" w:firstLine="0"/>
        <w:jc w:val="both"/>
      </w:pPr>
      <w:r>
        <w:t>Задание на дом.</w:t>
      </w:r>
    </w:p>
    <w:p w:rsidR="00BC0479" w:rsidRDefault="00BC0479" w:rsidP="00BC0479">
      <w:pPr>
        <w:jc w:val="both"/>
      </w:pPr>
    </w:p>
    <w:p w:rsidR="00BC0479" w:rsidRPr="00B905F6" w:rsidRDefault="00BC0479" w:rsidP="00BC0479">
      <w:pPr>
        <w:pStyle w:val="1"/>
        <w:jc w:val="both"/>
        <w:rPr>
          <w:b/>
          <w:i/>
        </w:rPr>
      </w:pPr>
      <w:r w:rsidRPr="00B905F6">
        <w:rPr>
          <w:b/>
          <w:i/>
        </w:rPr>
        <w:t>Ход урока</w:t>
      </w:r>
    </w:p>
    <w:p w:rsidR="00BC0479" w:rsidRDefault="00BC0479" w:rsidP="00BC0479">
      <w:pPr>
        <w:numPr>
          <w:ilvl w:val="0"/>
          <w:numId w:val="3"/>
        </w:numPr>
      </w:pPr>
      <w:r>
        <w:t>В устной работе вспомнить с учащимися понятия многогранника, тетраэдра, параллелепипеда, призмы, их элементы, формулы площадей боковой и полной поверхностей. Показать модели цилиндра, конуса и шара. Сделать с помощью учащихся вывод, что это – новый вид геометрических тел.</w:t>
      </w:r>
    </w:p>
    <w:p w:rsidR="00BC0479" w:rsidRDefault="00BC0479" w:rsidP="00BC0479">
      <w:pPr>
        <w:ind w:left="426"/>
      </w:pPr>
      <w:r>
        <w:t>2.Изучение нового материала с первичным закреплением (проводится с помощью компьютерного  диска). Тема: «Круглые тела». Вводится понятие цилиндрической поверхности и цилиндра, даются определения боковой поверхности, оснований, образующей.</w:t>
      </w:r>
    </w:p>
    <w:p w:rsidR="00BC0479" w:rsidRDefault="0090104D" w:rsidP="00BC2876">
      <w:pPr>
        <w:pStyle w:val="2"/>
        <w:jc w:val="both"/>
      </w:pPr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24pt;margin-top:12.6pt;width:136.35pt;height:126.6pt;z-index:251660288;mso-wrap-edited:f" wrapcoords="-77 0 -77 21517 21600 21517 21600 0 -77 0">
            <v:imagedata r:id="rId6" o:title=""/>
            <w10:wrap type="tight"/>
          </v:shape>
          <o:OLEObject Type="Embed" ProgID="PBrush" ShapeID="_x0000_s1026" DrawAspect="Content" ObjectID="_1417253685" r:id="rId7"/>
        </w:pict>
      </w:r>
    </w:p>
    <w:p w:rsidR="00BC0479" w:rsidRDefault="00BC0479" w:rsidP="00BC0479">
      <w:pPr>
        <w:pStyle w:val="2"/>
        <w:jc w:val="both"/>
        <w:rPr>
          <w:i/>
          <w:iCs/>
        </w:rPr>
      </w:pPr>
      <w:r>
        <w:rPr>
          <w:i/>
          <w:iCs/>
        </w:rPr>
        <w:t xml:space="preserve">Если в одной из двух параллельных плоскостей взять окружность, и из каждой ее точки восстановить перпендикуляр до пересечения со второй плоскостью, то получится тело, ограниченное двумя кругами и поверхностью, </w:t>
      </w:r>
      <w:r>
        <w:rPr>
          <w:i/>
          <w:iCs/>
        </w:rPr>
        <w:lastRenderedPageBreak/>
        <w:t>образованной из перпендикуляров. Это тело называется цилиндром.</w:t>
      </w:r>
    </w:p>
    <w:p w:rsidR="00BC0479" w:rsidRDefault="00BC0479" w:rsidP="00BC0479">
      <w:pPr>
        <w:ind w:left="1416"/>
        <w:rPr>
          <w:i/>
          <w:iCs/>
        </w:rPr>
      </w:pPr>
    </w:p>
    <w:p w:rsidR="00BC0479" w:rsidRDefault="0090104D" w:rsidP="00BC0479">
      <w:pPr>
        <w:pStyle w:val="3"/>
        <w:rPr>
          <w:i/>
          <w:iCs/>
        </w:rPr>
      </w:pPr>
      <w:r>
        <w:rPr>
          <w:noProof/>
          <w:sz w:val="20"/>
        </w:rPr>
        <w:pict>
          <v:shape id="_x0000_s1027" type="#_x0000_t75" style="position:absolute;left:0;text-align:left;margin-left:324pt;margin-top:9.6pt;width:139.45pt;height:119.5pt;z-index:251661312;mso-wrap-edited:f" wrapcoords="-76 0 -76 21512 21600 21512 21600 0 -76 0">
            <v:imagedata r:id="rId8" o:title=""/>
            <w10:wrap type="tight"/>
          </v:shape>
          <o:OLEObject Type="Embed" ProgID="PBrush" ShapeID="_x0000_s1027" DrawAspect="Content" ObjectID="_1417253686" r:id="rId9"/>
        </w:pict>
      </w:r>
    </w:p>
    <w:p w:rsidR="00BC0479" w:rsidRDefault="00BC0479" w:rsidP="00BC0479">
      <w:pPr>
        <w:pStyle w:val="3"/>
        <w:rPr>
          <w:i/>
          <w:iCs/>
        </w:rPr>
      </w:pPr>
      <w:r>
        <w:rPr>
          <w:i/>
          <w:iCs/>
        </w:rPr>
        <w:t xml:space="preserve">Круги, </w:t>
      </w:r>
      <w:proofErr w:type="spellStart"/>
      <w:r>
        <w:rPr>
          <w:i/>
          <w:iCs/>
        </w:rPr>
        <w:t>лежашие</w:t>
      </w:r>
      <w:proofErr w:type="spellEnd"/>
      <w:r>
        <w:rPr>
          <w:i/>
          <w:iCs/>
        </w:rPr>
        <w:t xml:space="preserve"> в параллельных плоскостях, называются основаниями цилиндра, а отрезки, соединяющие соответствующие точки оснований, - образующими цилиндра.</w:t>
      </w:r>
    </w:p>
    <w:p w:rsidR="00BC0479" w:rsidRDefault="00BC0479" w:rsidP="00BC0479">
      <w:pPr>
        <w:ind w:left="1416"/>
        <w:jc w:val="both"/>
        <w:rPr>
          <w:i/>
          <w:iCs/>
        </w:rPr>
      </w:pPr>
    </w:p>
    <w:p w:rsidR="00BC0479" w:rsidRDefault="00BC0479" w:rsidP="00BC0479">
      <w:pPr>
        <w:ind w:left="1416"/>
        <w:jc w:val="both"/>
        <w:rPr>
          <w:i/>
          <w:iCs/>
        </w:rPr>
      </w:pPr>
      <w:r>
        <w:rPr>
          <w:i/>
          <w:iCs/>
        </w:rPr>
        <w:t xml:space="preserve">Поверхность, состоящая из образующих, называется боковой поверхностью цилиндра. </w:t>
      </w:r>
    </w:p>
    <w:p w:rsidR="00BC0479" w:rsidRDefault="00BC0479" w:rsidP="00BC0479">
      <w:pPr>
        <w:ind w:left="1416"/>
        <w:jc w:val="both"/>
      </w:pPr>
    </w:p>
    <w:p w:rsidR="00BC0479" w:rsidRDefault="00BC0479" w:rsidP="00BC0479">
      <w:pPr>
        <w:ind w:left="1416"/>
        <w:jc w:val="both"/>
      </w:pPr>
    </w:p>
    <w:p w:rsidR="00BC0479" w:rsidRPr="00BC0479" w:rsidRDefault="00BC0479" w:rsidP="00BC0479">
      <w:pPr>
        <w:ind w:left="1416"/>
        <w:jc w:val="both"/>
      </w:pPr>
    </w:p>
    <w:p w:rsidR="00BC0479" w:rsidRDefault="00BC0479" w:rsidP="00BC0479">
      <w:pPr>
        <w:numPr>
          <w:ilvl w:val="1"/>
          <w:numId w:val="3"/>
        </w:numPr>
      </w:pPr>
      <w:r>
        <w:t>Формулируются определения высоты, радиуса и оси цилиндра.</w:t>
      </w:r>
    </w:p>
    <w:p w:rsidR="00BC0479" w:rsidRDefault="00BC0479" w:rsidP="00BC0479">
      <w:pPr>
        <w:ind w:left="1080"/>
        <w:jc w:val="center"/>
      </w:pPr>
      <w:r>
        <w:object w:dxaOrig="4186" w:dyaOrig="4454">
          <v:shape id="_x0000_i1025" type="#_x0000_t75" style="width:135.75pt;height:144.75pt" o:ole="">
            <v:imagedata r:id="rId10" o:title=""/>
          </v:shape>
          <o:OLEObject Type="Embed" ProgID="PBrush" ShapeID="_x0000_i1025" DrawAspect="Content" ObjectID="_1417253684" r:id="rId11"/>
        </w:object>
      </w:r>
    </w:p>
    <w:p w:rsidR="00BC0479" w:rsidRDefault="00BC0479" w:rsidP="00BC0479">
      <w:pPr>
        <w:ind w:left="1080"/>
        <w:jc w:val="center"/>
      </w:pPr>
    </w:p>
    <w:p w:rsidR="00BC0479" w:rsidRDefault="00BC0479" w:rsidP="00BC0479">
      <w:pPr>
        <w:numPr>
          <w:ilvl w:val="1"/>
          <w:numId w:val="3"/>
        </w:numPr>
      </w:pPr>
      <w:r>
        <w:t>Устно рассматриваются решения двух задач.</w:t>
      </w:r>
    </w:p>
    <w:p w:rsidR="00BC0479" w:rsidRDefault="0090104D" w:rsidP="00BC0479">
      <w:pPr>
        <w:ind w:left="1416"/>
      </w:pPr>
      <w:r>
        <w:rPr>
          <w:noProof/>
          <w:sz w:val="20"/>
        </w:rPr>
        <w:pict>
          <v:shape id="_x0000_s1029" type="#_x0000_t75" style="position:absolute;left:0;text-align:left;margin-left:4in;margin-top:80.9pt;width:136.5pt;height:138pt;z-index:251663360;mso-wrap-edited:f" wrapcoords="-77 0 -77 21524 21600 21524 21600 0 -77 0">
            <v:imagedata r:id="rId12" o:title=""/>
            <w10:wrap type="tight"/>
          </v:shape>
          <o:OLEObject Type="Embed" ProgID="PBrush" ShapeID="_x0000_s1029" DrawAspect="Content" ObjectID="_1417253687" r:id="rId13"/>
        </w:pict>
      </w:r>
    </w:p>
    <w:p w:rsidR="00BC0479" w:rsidRDefault="00BC0479" w:rsidP="00BC0479">
      <w:pPr>
        <w:pStyle w:val="2"/>
        <w:jc w:val="both"/>
        <w:sectPr w:rsidR="00BC0479" w:rsidSect="00BC2876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BC0479" w:rsidRDefault="00BC0479" w:rsidP="00BC0479">
      <w:pPr>
        <w:pStyle w:val="2"/>
        <w:ind w:left="180"/>
        <w:jc w:val="both"/>
        <w:rPr>
          <w:i/>
          <w:iCs/>
        </w:rPr>
      </w:pPr>
      <w:r>
        <w:rPr>
          <w:i/>
          <w:iCs/>
        </w:rPr>
        <w:lastRenderedPageBreak/>
        <w:t>Вспомните формулу площади круга и найдите площадь основания цилиндра, радиус которого равен двум.</w:t>
      </w:r>
    </w:p>
    <w:p w:rsidR="00BC0479" w:rsidRDefault="0090104D" w:rsidP="00BC0479">
      <w:pPr>
        <w:pStyle w:val="2"/>
        <w:ind w:left="180"/>
        <w:jc w:val="both"/>
        <w:rPr>
          <w:i/>
          <w:iCs/>
        </w:rPr>
      </w:pPr>
      <w:r>
        <w:rPr>
          <w:noProof/>
          <w:sz w:val="20"/>
        </w:rPr>
        <w:pict>
          <v:shape id="_x0000_s1028" type="#_x0000_t75" style="position:absolute;left:0;text-align:left;margin-left:27pt;margin-top:35.3pt;width:136.05pt;height:132.1pt;z-index:251662336;mso-wrap-edited:f" wrapcoords="-77 0 -77 21520 21600 21520 21600 0 -77 0">
            <v:imagedata r:id="rId14" o:title=""/>
            <w10:wrap type="tight"/>
          </v:shape>
          <o:OLEObject Type="Embed" ProgID="PBrush" ShapeID="_x0000_s1028" DrawAspect="Content" ObjectID="_1417253688" r:id="rId15"/>
        </w:pict>
      </w:r>
      <w:r w:rsidR="00BC0479">
        <w:rPr>
          <w:i/>
          <w:iCs/>
        </w:rPr>
        <w:br w:type="column"/>
      </w:r>
      <w:r w:rsidR="00BC0479">
        <w:rPr>
          <w:i/>
          <w:iCs/>
          <w:sz w:val="22"/>
        </w:rPr>
        <w:lastRenderedPageBreak/>
        <w:t xml:space="preserve">Дан цилиндр, высота и радиус которого </w:t>
      </w:r>
      <w:proofErr w:type="gramStart"/>
      <w:r w:rsidR="00BC0479">
        <w:rPr>
          <w:i/>
          <w:iCs/>
          <w:sz w:val="22"/>
        </w:rPr>
        <w:t>известны</w:t>
      </w:r>
      <w:proofErr w:type="gramEnd"/>
      <w:r w:rsidR="00BC0479">
        <w:rPr>
          <w:i/>
          <w:iCs/>
          <w:sz w:val="22"/>
        </w:rPr>
        <w:t>. На каком расстоянии от центра верхнего основания находятся точки, лежащие на</w:t>
      </w:r>
      <w:r w:rsidR="00BC0479">
        <w:rPr>
          <w:i/>
          <w:iCs/>
        </w:rPr>
        <w:t xml:space="preserve"> окружности нижнего основания?</w:t>
      </w:r>
    </w:p>
    <w:p w:rsidR="00BC0479" w:rsidRDefault="00BC0479" w:rsidP="00BC0479">
      <w:pPr>
        <w:pStyle w:val="2"/>
        <w:ind w:left="180"/>
        <w:jc w:val="both"/>
        <w:sectPr w:rsidR="00BC0479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BC0479" w:rsidRDefault="00BC0479" w:rsidP="00BC0479">
      <w:pPr>
        <w:ind w:left="1416"/>
      </w:pPr>
    </w:p>
    <w:p w:rsidR="00BC0479" w:rsidRDefault="00BC0479" w:rsidP="00BC0479">
      <w:pPr>
        <w:ind w:left="1416"/>
      </w:pPr>
    </w:p>
    <w:p w:rsidR="00BC0479" w:rsidRDefault="00BC0479" w:rsidP="00BC0479">
      <w:pPr>
        <w:ind w:left="1416"/>
      </w:pPr>
    </w:p>
    <w:p w:rsidR="00BC0479" w:rsidRDefault="00BC0479" w:rsidP="00BC0479">
      <w:pPr>
        <w:ind w:left="1416"/>
      </w:pPr>
    </w:p>
    <w:p w:rsidR="00BC0479" w:rsidRDefault="00BC0479" w:rsidP="00BC0479">
      <w:pPr>
        <w:ind w:left="1416"/>
      </w:pPr>
    </w:p>
    <w:p w:rsidR="00BC0479" w:rsidRDefault="00BC0479" w:rsidP="00BC0479">
      <w:pPr>
        <w:ind w:left="1416"/>
      </w:pPr>
    </w:p>
    <w:p w:rsidR="00BC0479" w:rsidRDefault="00BC0479" w:rsidP="00BC0479">
      <w:pPr>
        <w:ind w:left="1416"/>
      </w:pPr>
    </w:p>
    <w:p w:rsidR="00BC0479" w:rsidRDefault="00BC0479" w:rsidP="00BC0479">
      <w:pPr>
        <w:ind w:left="1416"/>
      </w:pPr>
    </w:p>
    <w:p w:rsidR="00BC0479" w:rsidRDefault="00BC0479" w:rsidP="00BC0479">
      <w:pPr>
        <w:ind w:left="1416"/>
      </w:pPr>
    </w:p>
    <w:p w:rsidR="00BC0479" w:rsidRDefault="00BC0479" w:rsidP="00BC0479">
      <w:pPr>
        <w:ind w:left="1416"/>
      </w:pPr>
    </w:p>
    <w:p w:rsidR="00BC0479" w:rsidRDefault="00BC0479" w:rsidP="00BC0479">
      <w:pPr>
        <w:ind w:left="1416"/>
      </w:pPr>
    </w:p>
    <w:p w:rsidR="00BC0479" w:rsidRDefault="00BC0479" w:rsidP="00BC0479">
      <w:pPr>
        <w:numPr>
          <w:ilvl w:val="1"/>
          <w:numId w:val="3"/>
        </w:numPr>
      </w:pPr>
      <w:r>
        <w:t>Вместе с вопросом об осевом сечении цилиндра решаются устно еще две задачи.</w:t>
      </w:r>
    </w:p>
    <w:p w:rsidR="00BC0479" w:rsidRDefault="0090104D" w:rsidP="00BC0479">
      <w:pPr>
        <w:pStyle w:val="3"/>
      </w:pPr>
      <w:r>
        <w:rPr>
          <w:noProof/>
          <w:sz w:val="20"/>
        </w:rPr>
        <w:pict>
          <v:shape id="_x0000_s1032" type="#_x0000_t75" style="position:absolute;left:0;text-align:left;margin-left:333pt;margin-top:3.6pt;width:138pt;height:148.2pt;z-index:251666432;mso-wrap-edited:f" wrapcoords="-76 0 -76 21529 21600 21529 21600 0 -76 0">
            <v:imagedata r:id="rId16" o:title=""/>
            <w10:wrap type="tight"/>
          </v:shape>
          <o:OLEObject Type="Embed" ProgID="PBrush" ShapeID="_x0000_s1032" DrawAspect="Content" ObjectID="_1417253689" r:id="rId17"/>
        </w:pict>
      </w:r>
      <w:r>
        <w:rPr>
          <w:noProof/>
          <w:sz w:val="20"/>
        </w:rPr>
        <w:pict>
          <v:shape id="_x0000_s1031" type="#_x0000_t75" style="position:absolute;left:0;text-align:left;margin-left:198pt;margin-top:3.6pt;width:137pt;height:135pt;z-index:251665408;mso-wrap-edited:f" wrapcoords="-77 0 -77 21522 21600 21522 21600 0 -77 0">
            <v:imagedata r:id="rId18" o:title=""/>
            <w10:wrap type="tight"/>
          </v:shape>
          <o:OLEObject Type="Embed" ProgID="PBrush" ShapeID="_x0000_s1031" DrawAspect="Content" ObjectID="_1417253690" r:id="rId19"/>
        </w:pict>
      </w:r>
      <w:r>
        <w:rPr>
          <w:noProof/>
          <w:sz w:val="20"/>
        </w:rPr>
        <w:pict>
          <v:shape id="_x0000_s1030" type="#_x0000_t75" style="position:absolute;left:0;text-align:left;margin-left:45pt;margin-top:3.6pt;width:136.65pt;height:143.5pt;z-index:251664384;mso-wrap-edited:f" wrapcoords="-77 0 -77 21527 21600 21527 21600 0 -77 0">
            <v:imagedata r:id="rId20" o:title=""/>
            <w10:wrap type="tight"/>
          </v:shape>
          <o:OLEObject Type="Embed" ProgID="PBrush" ShapeID="_x0000_s1030" DrawAspect="Content" ObjectID="_1417253691" r:id="rId21"/>
        </w:pict>
      </w:r>
    </w:p>
    <w:p w:rsidR="00BC0479" w:rsidRDefault="00BC0479" w:rsidP="00BC0479">
      <w:pPr>
        <w:pStyle w:val="3"/>
        <w:rPr>
          <w:i/>
          <w:iCs/>
        </w:rPr>
      </w:pPr>
      <w:proofErr w:type="gramStart"/>
      <w:r>
        <w:rPr>
          <w:i/>
          <w:iCs/>
        </w:rPr>
        <w:lastRenderedPageBreak/>
        <w:t>Прямая</w:t>
      </w:r>
      <w:proofErr w:type="gramEnd"/>
      <w:r>
        <w:rPr>
          <w:i/>
          <w:iCs/>
        </w:rPr>
        <w:t>, соединяющая центры оснований цилиндра, называется осью цилиндра. Сечение цилиндра, проходящее через ось, называется осевым сечением.</w:t>
      </w:r>
    </w:p>
    <w:p w:rsidR="00BC0479" w:rsidRDefault="00BC0479" w:rsidP="00BC0479">
      <w:pPr>
        <w:ind w:left="1416"/>
        <w:jc w:val="both"/>
        <w:rPr>
          <w:i/>
          <w:iCs/>
        </w:rPr>
      </w:pPr>
    </w:p>
    <w:p w:rsidR="00BC0479" w:rsidRDefault="00BC0479" w:rsidP="00BC0479">
      <w:pPr>
        <w:ind w:left="1416"/>
        <w:jc w:val="both"/>
        <w:rPr>
          <w:i/>
          <w:iCs/>
        </w:rPr>
      </w:pPr>
      <w:r>
        <w:rPr>
          <w:i/>
          <w:iCs/>
        </w:rPr>
        <w:t>1. Найдите площадь осевого сечения цилиндра, если известны радиус его основания и высота.</w:t>
      </w:r>
    </w:p>
    <w:p w:rsidR="00BC0479" w:rsidRDefault="00BC0479" w:rsidP="00BC0479">
      <w:pPr>
        <w:ind w:left="1416"/>
        <w:jc w:val="both"/>
        <w:rPr>
          <w:i/>
          <w:iCs/>
        </w:rPr>
      </w:pPr>
    </w:p>
    <w:p w:rsidR="00BC0479" w:rsidRDefault="0090104D" w:rsidP="00BC0479">
      <w:pPr>
        <w:ind w:left="1416"/>
        <w:jc w:val="both"/>
        <w:rPr>
          <w:i/>
          <w:iCs/>
          <w:lang w:val="en-US"/>
        </w:rPr>
      </w:pPr>
      <w:r>
        <w:rPr>
          <w:noProof/>
          <w:sz w:val="20"/>
        </w:rPr>
        <w:pict>
          <v:shape id="_x0000_s1033" type="#_x0000_t75" style="position:absolute;left:0;text-align:left;margin-left:369pt;margin-top:25.2pt;width:89.3pt;height:124.45pt;z-index:251667456;mso-wrap-edited:f" wrapcoords="-118 0 -118 21515 21600 21515 21600 0 -118 0">
            <v:imagedata r:id="rId22" o:title=""/>
            <w10:wrap type="tight"/>
          </v:shape>
          <o:OLEObject Type="Embed" ProgID="PBrush" ShapeID="_x0000_s1033" DrawAspect="Content" ObjectID="_1417253692" r:id="rId23"/>
        </w:pict>
      </w:r>
      <w:r w:rsidR="00BC0479">
        <w:rPr>
          <w:i/>
          <w:iCs/>
        </w:rPr>
        <w:t>2. Пусть дан цилиндр, осевое сечение которого - квадрат известной площади. Определите, чему равен радиус цилиндра.</w:t>
      </w:r>
    </w:p>
    <w:p w:rsidR="00BC0479" w:rsidRDefault="00BC0479" w:rsidP="00BC0479">
      <w:pPr>
        <w:ind w:left="1416"/>
        <w:jc w:val="both"/>
        <w:rPr>
          <w:i/>
          <w:iCs/>
          <w:lang w:val="en-US"/>
        </w:rPr>
      </w:pPr>
    </w:p>
    <w:p w:rsidR="00BC0479" w:rsidRDefault="00BC0479" w:rsidP="00BC0479">
      <w:pPr>
        <w:numPr>
          <w:ilvl w:val="1"/>
          <w:numId w:val="3"/>
        </w:numPr>
      </w:pPr>
      <w:r>
        <w:t>Далее цилиндр рассматривается как тело вращения.</w:t>
      </w:r>
    </w:p>
    <w:p w:rsidR="00BC0479" w:rsidRDefault="00BC0479" w:rsidP="00BC0479">
      <w:pPr>
        <w:ind w:left="1080"/>
      </w:pPr>
    </w:p>
    <w:p w:rsidR="00BC0479" w:rsidRDefault="00BC0479" w:rsidP="00BC0479">
      <w:pPr>
        <w:pStyle w:val="3"/>
        <w:rPr>
          <w:i/>
          <w:iCs/>
        </w:rPr>
      </w:pPr>
      <w:r>
        <w:rPr>
          <w:i/>
          <w:iCs/>
        </w:rPr>
        <w:t>Цилиндр можно рассматривать как тело, полученное при вращении прямоугольника вокруг его стороны как оси.</w:t>
      </w:r>
    </w:p>
    <w:p w:rsidR="00BC0479" w:rsidRDefault="00BC0479" w:rsidP="00BC0479">
      <w:pPr>
        <w:ind w:left="1416"/>
        <w:jc w:val="both"/>
      </w:pPr>
    </w:p>
    <w:p w:rsidR="00BC0479" w:rsidRDefault="00BC0479" w:rsidP="00BC0479">
      <w:pPr>
        <w:ind w:left="1416"/>
        <w:jc w:val="both"/>
      </w:pPr>
    </w:p>
    <w:p w:rsidR="00BC0479" w:rsidRDefault="00BC0479" w:rsidP="00BC0479">
      <w:pPr>
        <w:ind w:left="1416"/>
        <w:jc w:val="both"/>
      </w:pPr>
    </w:p>
    <w:p w:rsidR="00BC0479" w:rsidRDefault="0090104D" w:rsidP="00BC0479">
      <w:pPr>
        <w:numPr>
          <w:ilvl w:val="1"/>
          <w:numId w:val="3"/>
        </w:numPr>
        <w:jc w:val="both"/>
      </w:pPr>
      <w:r>
        <w:rPr>
          <w:noProof/>
          <w:sz w:val="20"/>
        </w:rPr>
        <w:pict>
          <v:shape id="_x0000_s1034" type="#_x0000_t75" style="position:absolute;left:0;text-align:left;margin-left:342pt;margin-top:35.45pt;width:139.45pt;height:110.7pt;z-index:251668480;mso-wrap-edited:f" wrapcoords="-76 0 -76 21505 21600 21505 21600 0 -76 0">
            <v:imagedata r:id="rId24" o:title=""/>
            <w10:wrap type="tight"/>
          </v:shape>
          <o:OLEObject Type="Embed" ProgID="PBrush" ShapeID="_x0000_s1034" DrawAspect="Content" ObjectID="_1417253693" r:id="rId25"/>
        </w:pict>
      </w:r>
      <w:r w:rsidR="00BC0479">
        <w:t>Знакомимся с сечением цилиндра плоскостью, перпендикулярной оси, и решаем устно соответствующую задачу.</w:t>
      </w:r>
    </w:p>
    <w:p w:rsidR="00BC0479" w:rsidRDefault="00BC0479" w:rsidP="00BC0479">
      <w:pPr>
        <w:ind w:left="1416"/>
      </w:pPr>
    </w:p>
    <w:p w:rsidR="00BC0479" w:rsidRDefault="00BC0479" w:rsidP="00BC0479">
      <w:pPr>
        <w:pStyle w:val="3"/>
        <w:rPr>
          <w:i/>
          <w:iCs/>
        </w:rPr>
      </w:pPr>
      <w:r>
        <w:rPr>
          <w:i/>
          <w:iCs/>
        </w:rPr>
        <w:t>Любое сечение боковой поверхности цилиндра плоскостью, перпендикулярной оси - это круг, равный основанию.</w:t>
      </w:r>
    </w:p>
    <w:p w:rsidR="00BC0479" w:rsidRDefault="00BC0479" w:rsidP="00BC0479">
      <w:pPr>
        <w:ind w:left="1416"/>
        <w:jc w:val="both"/>
      </w:pPr>
    </w:p>
    <w:p w:rsidR="00BC0479" w:rsidRDefault="00BC0479" w:rsidP="00BC0479">
      <w:pPr>
        <w:ind w:left="1416"/>
        <w:jc w:val="both"/>
      </w:pPr>
    </w:p>
    <w:p w:rsidR="00BC0479" w:rsidRDefault="00BC0479" w:rsidP="00BC0479">
      <w:pPr>
        <w:ind w:left="1416"/>
        <w:jc w:val="both"/>
        <w:rPr>
          <w:i/>
          <w:iCs/>
        </w:rPr>
      </w:pPr>
      <w:r>
        <w:rPr>
          <w:i/>
          <w:iCs/>
        </w:rPr>
        <w:t xml:space="preserve">Пусть цилиндр пересекли плоскостью, перпендикулярной оси, и получили круг площадью три </w:t>
      </w:r>
      <w:r>
        <w:rPr>
          <w:i/>
          <w:iCs/>
        </w:rPr>
        <w:sym w:font="Symbol" w:char="F070"/>
      </w:r>
      <w:r>
        <w:rPr>
          <w:i/>
          <w:iCs/>
        </w:rPr>
        <w:t>. Чему равен радиус цилиндра?</w:t>
      </w:r>
    </w:p>
    <w:p w:rsidR="00BC0479" w:rsidRDefault="00BC0479" w:rsidP="00BC0479">
      <w:pPr>
        <w:ind w:left="1416"/>
        <w:jc w:val="both"/>
      </w:pPr>
    </w:p>
    <w:p w:rsidR="00BC0479" w:rsidRDefault="00BC0479" w:rsidP="00BC0479">
      <w:pPr>
        <w:ind w:left="1080" w:firstLine="360"/>
        <w:jc w:val="both"/>
      </w:pPr>
      <w:r>
        <w:t xml:space="preserve">Формула площади боковой поверхности цилиндра  </w:t>
      </w:r>
      <w:proofErr w:type="gramStart"/>
      <w:r>
        <w:rPr>
          <w:rFonts w:ascii="Arial" w:hAnsi="Arial" w:cs="Arial"/>
          <w:lang w:val="en-US"/>
        </w:rPr>
        <w:t>S</w:t>
      </w:r>
      <w:proofErr w:type="gramEnd"/>
      <w:r>
        <w:rPr>
          <w:rFonts w:ascii="Arial" w:hAnsi="Arial" w:cs="Arial"/>
          <w:vertAlign w:val="subscript"/>
        </w:rPr>
        <w:t>бок</w:t>
      </w:r>
      <w:r>
        <w:rPr>
          <w:rFonts w:ascii="Arial" w:hAnsi="Arial" w:cs="Arial"/>
        </w:rPr>
        <w:t xml:space="preserve"> = 2 </w:t>
      </w:r>
      <w:r>
        <w:rPr>
          <w:rFonts w:ascii="Arial" w:hAnsi="Arial" w:cs="Arial"/>
        </w:rPr>
        <w:sym w:font="Symbol" w:char="F070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>r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>h</w:t>
      </w:r>
      <w:r>
        <w:rPr>
          <w:rFonts w:ascii="Arial" w:hAnsi="Arial" w:cs="Arial"/>
        </w:rPr>
        <w:t xml:space="preserve"> </w:t>
      </w:r>
      <w:r>
        <w:t>выводится, опираясь на наглядные представления о развертке цилиндра.</w:t>
      </w:r>
    </w:p>
    <w:p w:rsidR="00BC0479" w:rsidRDefault="00BC0479" w:rsidP="00BC0479">
      <w:pPr>
        <w:ind w:left="1080" w:firstLine="360"/>
        <w:jc w:val="both"/>
      </w:pPr>
      <w:r>
        <w:t>Площадь полной поверхности цилиндра предложить учащимся вывести самостоятельно.</w:t>
      </w:r>
    </w:p>
    <w:p w:rsidR="00BC0479" w:rsidRDefault="00BC0479" w:rsidP="00BC0479">
      <w:pPr>
        <w:ind w:left="1080" w:firstLine="360"/>
        <w:jc w:val="both"/>
      </w:pPr>
    </w:p>
    <w:p w:rsidR="00BC0479" w:rsidRDefault="00BC0479" w:rsidP="00BC0479">
      <w:pPr>
        <w:jc w:val="both"/>
      </w:pPr>
      <w:r>
        <w:t xml:space="preserve">                       Важно обратить внимание учащихся на то обстоятельство, что цилиндр  </w:t>
      </w:r>
    </w:p>
    <w:p w:rsidR="00BC0479" w:rsidRDefault="00BC0479" w:rsidP="00BC0479">
      <w:pPr>
        <w:jc w:val="both"/>
      </w:pPr>
      <w:r>
        <w:t xml:space="preserve">              может быть </w:t>
      </w:r>
      <w:proofErr w:type="gramStart"/>
      <w:r>
        <w:t>образован</w:t>
      </w:r>
      <w:proofErr w:type="gramEnd"/>
      <w:r>
        <w:t xml:space="preserve"> вращением прямоугольника вокруг одной из своих сторон, </w:t>
      </w:r>
    </w:p>
    <w:p w:rsidR="00BC0479" w:rsidRDefault="00BC0479" w:rsidP="00BC0479">
      <w:pPr>
        <w:jc w:val="both"/>
      </w:pPr>
      <w:r>
        <w:t xml:space="preserve">              а осевое сечение – прямоугольник. Это используется при решении ряда задач. </w:t>
      </w:r>
    </w:p>
    <w:p w:rsidR="00BC0479" w:rsidRDefault="00BC0479" w:rsidP="00BC0479">
      <w:pPr>
        <w:jc w:val="both"/>
      </w:pPr>
    </w:p>
    <w:p w:rsidR="00BC0479" w:rsidRDefault="00BC0479" w:rsidP="00BC0479">
      <w:pPr>
        <w:jc w:val="both"/>
      </w:pPr>
    </w:p>
    <w:p w:rsidR="00BC0479" w:rsidRDefault="00BC0479" w:rsidP="00BC0479">
      <w:pPr>
        <w:ind w:left="990"/>
      </w:pPr>
      <w:r>
        <w:t>3.Решить задачи №521, 523, 525, 537.</w:t>
      </w:r>
    </w:p>
    <w:p w:rsidR="00BC0479" w:rsidRDefault="00BC0479" w:rsidP="00BC0479">
      <w:pPr>
        <w:ind w:left="1080" w:hanging="360"/>
      </w:pPr>
      <w:r>
        <w:t>При решении задачи 521 используются  свойства параллельных плоскостей, определения цилиндра и прямоугольника, теорема Пифагора.</w:t>
      </w:r>
    </w:p>
    <w:p w:rsidR="00BC0479" w:rsidRDefault="00BC0479" w:rsidP="00BC0479">
      <w:pPr>
        <w:ind w:left="1080" w:hanging="360"/>
      </w:pPr>
      <w:r>
        <w:t>В задаче 523 применяется  теорема Пифагора и формула площади круга.</w:t>
      </w:r>
    </w:p>
    <w:p w:rsidR="00BC0479" w:rsidRDefault="00BC0479" w:rsidP="00BC0479">
      <w:pPr>
        <w:ind w:left="1080" w:hanging="360"/>
      </w:pPr>
      <w:r>
        <w:t>При решении задачи 525 можно использовать алгебраический способ – составление системы уравнений по условию задачи (применение формулы площади прямоугольника и круга).</w:t>
      </w:r>
    </w:p>
    <w:p w:rsidR="00BC0479" w:rsidRDefault="00BC0479" w:rsidP="00BC0479">
      <w:pPr>
        <w:ind w:left="1080" w:hanging="360"/>
      </w:pPr>
      <w:r>
        <w:t>В задаче 527 используются  формулы длины окружности и площади боковой поверхности цилиндра.</w:t>
      </w:r>
    </w:p>
    <w:p w:rsidR="00BC0479" w:rsidRDefault="00BC0479" w:rsidP="00BC0479">
      <w:pPr>
        <w:numPr>
          <w:ilvl w:val="0"/>
          <w:numId w:val="1"/>
        </w:numPr>
      </w:pPr>
      <w:proofErr w:type="gramStart"/>
      <w:r>
        <w:t>В</w:t>
      </w:r>
      <w:proofErr w:type="gramEnd"/>
      <w:r>
        <w:t xml:space="preserve"> фронтальной беседе повторить основные моменты нового материала, т.о. подвести итог урока.</w:t>
      </w:r>
    </w:p>
    <w:p w:rsidR="00BC2876" w:rsidRDefault="00BC0479" w:rsidP="0090104D">
      <w:pPr>
        <w:numPr>
          <w:ilvl w:val="0"/>
          <w:numId w:val="1"/>
        </w:numPr>
      </w:pPr>
      <w:r>
        <w:t>Задание на дом: п.п. 53, 54; №522, 524, 526, 538.</w:t>
      </w:r>
      <w:bookmarkStart w:id="0" w:name="_GoBack"/>
      <w:bookmarkEnd w:id="0"/>
      <w:r w:rsidR="00BC2876">
        <w:t xml:space="preserve">             </w:t>
      </w:r>
    </w:p>
    <w:sectPr w:rsidR="00BC2876" w:rsidSect="00895CC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34F39"/>
    <w:multiLevelType w:val="hybridMultilevel"/>
    <w:tmpl w:val="26AACC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850994"/>
    <w:multiLevelType w:val="hybridMultilevel"/>
    <w:tmpl w:val="BD388BA4"/>
    <w:lvl w:ilvl="0" w:tplc="CF7C40D6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E7C3A"/>
    <w:multiLevelType w:val="hybridMultilevel"/>
    <w:tmpl w:val="58F2BE54"/>
    <w:lvl w:ilvl="0" w:tplc="FC3EA1CE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48D6A4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69653B"/>
    <w:multiLevelType w:val="hybridMultilevel"/>
    <w:tmpl w:val="9D44C3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0479"/>
    <w:rsid w:val="00026E95"/>
    <w:rsid w:val="00146E0A"/>
    <w:rsid w:val="0017380E"/>
    <w:rsid w:val="00246273"/>
    <w:rsid w:val="00424B6C"/>
    <w:rsid w:val="00895CCC"/>
    <w:rsid w:val="0090104D"/>
    <w:rsid w:val="00BC0479"/>
    <w:rsid w:val="00BC2876"/>
    <w:rsid w:val="00E5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4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0479"/>
    <w:pPr>
      <w:keepNext/>
      <w:ind w:left="360" w:hanging="360"/>
      <w:outlineLvl w:val="0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0479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a3">
    <w:name w:val="Body Text Indent"/>
    <w:basedOn w:val="a"/>
    <w:link w:val="a4"/>
    <w:rsid w:val="00BC0479"/>
    <w:pPr>
      <w:ind w:left="360"/>
    </w:pPr>
  </w:style>
  <w:style w:type="character" w:customStyle="1" w:styleId="a4">
    <w:name w:val="Основной текст с отступом Знак"/>
    <w:basedOn w:val="a0"/>
    <w:link w:val="a3"/>
    <w:rsid w:val="00BC04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C0479"/>
    <w:pPr>
      <w:ind w:left="1416"/>
    </w:pPr>
  </w:style>
  <w:style w:type="character" w:customStyle="1" w:styleId="20">
    <w:name w:val="Основной текст с отступом 2 Знак"/>
    <w:basedOn w:val="a0"/>
    <w:link w:val="2"/>
    <w:rsid w:val="00BC04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BC0479"/>
    <w:pPr>
      <w:ind w:left="1416"/>
      <w:jc w:val="both"/>
    </w:pPr>
  </w:style>
  <w:style w:type="character" w:customStyle="1" w:styleId="30">
    <w:name w:val="Основной текст с отступом 3 Знак"/>
    <w:basedOn w:val="a0"/>
    <w:link w:val="3"/>
    <w:rsid w:val="00BC04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24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3.png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98</Company>
  <LinksUpToDate>false</LinksUpToDate>
  <CharactersWithSpaces>4973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Андрей Павлов</cp:lastModifiedBy>
  <cp:revision>4</cp:revision>
  <cp:lastPrinted>2012-12-14T14:38:00Z</cp:lastPrinted>
  <dcterms:created xsi:type="dcterms:W3CDTF">2012-12-14T13:57:00Z</dcterms:created>
  <dcterms:modified xsi:type="dcterms:W3CDTF">2012-12-17T08:48:00Z</dcterms:modified>
</cp:coreProperties>
</file>